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Greenpeace-Gruppe XYZ lädt ein zum bunten Festival des Selbermachens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„Buy nothing, make something“: Greenpeace zeigt kreative Konsumalternativen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Stadt, XX. 11. 2021 – Die Greenpeace-Gruppe XYZ stellt </w:t>
      </w:r>
      <w:r w:rsidDel="00000000" w:rsidR="00000000" w:rsidRPr="00000000">
        <w:rPr>
          <w:color w:val="ff0000"/>
          <w:rtl w:val="0"/>
        </w:rPr>
        <w:t xml:space="preserve">[wann? dieses Wochenende/morgen] [gemeinsam mit wem?]</w:t>
      </w:r>
      <w:r w:rsidDel="00000000" w:rsidR="00000000" w:rsidRPr="00000000">
        <w:rPr>
          <w:rtl w:val="0"/>
        </w:rPr>
        <w:t xml:space="preserve"> Ideen für einen achtsamen und ressourcenschonenden Lebensstil vor. Unter dem Motto „Buy nothing, make something“ wird </w:t>
      </w:r>
      <w:r w:rsidDel="00000000" w:rsidR="00000000" w:rsidRPr="00000000">
        <w:rPr>
          <w:color w:val="ff0000"/>
          <w:rtl w:val="0"/>
        </w:rPr>
        <w:t xml:space="preserve">[wo?] [aus vorhandenen Materialien etwas Neues gefertigt/was?].</w:t>
      </w:r>
      <w:r w:rsidDel="00000000" w:rsidR="00000000" w:rsidRPr="00000000">
        <w:rPr>
          <w:rtl w:val="0"/>
        </w:rPr>
        <w:t xml:space="preserve">. Auf ihrem Stand/Festival in (Name der Stadt) präsentiert die Greenpeace-Gruppe Alternativen zum ressourcenschädlichen Kauf von Neuwaren. Anlass ist die aktuelle Rabattschlacht rund um den Black Friday am 26.11.2021. </w:t>
      </w:r>
      <w:r w:rsidDel="00000000" w:rsidR="00000000" w:rsidRPr="00000000">
        <w:rPr>
          <w:color w:val="ff0000"/>
          <w:rtl w:val="0"/>
        </w:rPr>
        <w:t xml:space="preserve">„[Zitat: Warum ist Selbermachen toll und wichtig, warum machen so viele Leute etwas selbst ]“, </w:t>
      </w:r>
      <w:r w:rsidDel="00000000" w:rsidR="00000000" w:rsidRPr="00000000">
        <w:rPr>
          <w:rtl w:val="0"/>
        </w:rPr>
        <w:t xml:space="preserve">sagt </w:t>
      </w:r>
      <w:r w:rsidDel="00000000" w:rsidR="00000000" w:rsidRPr="00000000">
        <w:rPr>
          <w:color w:val="ff0000"/>
          <w:rtl w:val="0"/>
        </w:rPr>
        <w:t xml:space="preserve">YX, Sprecher/in von Greenpeace-Gruppe 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Unser Konsum killt das Klima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Wir müssen Wege finden, einen grundlegenden kulturellen Wandel herbeizuführen, bei dem wir unsere Güter wieder wertschätzen und diese - sowie die Ressourcen hinter jedem einzelnen Produkt - so lange wie möglich nutzen.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Denn der Konsum in den Städten macht schon heute circa 60 Prozent der globalen Treibhausgase aus. Um der Klimakrise zu begegnen, benötigen wir daher einen 1,5°C Lebensstil.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[„Mögliches Zitat zum Shoppingverhalten“], sagt XY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Do-It-Yourself kann den Konsumwahn kurieren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MAKE SMTHNG will Menschen zusammenbringen, die mehr aus dem machen, was sie bereits besitzen – indem sie Kleidung, Möbel, Spielzeug, Geräte und Transportmittel reparieren, verschönern oder teilen.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Greenpeace </w:t>
      </w:r>
      <w:r w:rsidDel="00000000" w:rsidR="00000000" w:rsidRPr="00000000">
        <w:rPr>
          <w:color w:val="ff0000"/>
          <w:rtl w:val="0"/>
        </w:rPr>
        <w:t xml:space="preserve">(Gruppe)</w:t>
      </w:r>
      <w:r w:rsidDel="00000000" w:rsidR="00000000" w:rsidRPr="00000000">
        <w:rPr>
          <w:rtl w:val="0"/>
        </w:rPr>
        <w:t xml:space="preserve"> und </w:t>
      </w:r>
      <w:r w:rsidDel="00000000" w:rsidR="00000000" w:rsidRPr="00000000">
        <w:rPr>
          <w:color w:val="ff0000"/>
          <w:rtl w:val="0"/>
        </w:rPr>
        <w:t xml:space="preserve">XY</w:t>
      </w:r>
      <w:r w:rsidDel="00000000" w:rsidR="00000000" w:rsidRPr="00000000">
        <w:rPr>
          <w:rtl w:val="0"/>
        </w:rPr>
        <w:t xml:space="preserve"> zeigen nun in </w:t>
      </w:r>
      <w:r w:rsidDel="00000000" w:rsidR="00000000" w:rsidRPr="00000000">
        <w:rPr>
          <w:color w:val="ff0000"/>
          <w:rtl w:val="0"/>
        </w:rPr>
        <w:t xml:space="preserve">[Stadt],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ff0000"/>
          <w:rtl w:val="0"/>
        </w:rPr>
        <w:t xml:space="preserve">was genau passiert bei euch, Workshop, Kleidertausch, Repaircafé, Vortrag..?] [Wer selbst etwas macht und repariert, lernt die Dinge mehr wertzuschätzen und überlegt eher, ob es billig shoppen geht usw. usf.]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Achtung Redaktionen:</w:t>
      </w:r>
      <w:r w:rsidDel="00000000" w:rsidR="00000000" w:rsidRPr="00000000">
        <w:rPr>
          <w:rtl w:val="0"/>
        </w:rPr>
        <w:t xml:space="preserve">  Rückfragen bitte an Name, Telefonnummer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Greenpeace-Gruppe XY: Telefon, E-Mail, Website, Facebook, Twitter.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